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4" w:rsidRPr="00FA5B74" w:rsidRDefault="00FA5B7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A5B74" w:rsidTr="00FA5B74">
        <w:tc>
          <w:tcPr>
            <w:tcW w:w="9570" w:type="dxa"/>
          </w:tcPr>
          <w:p w:rsidR="00FA5B74" w:rsidRDefault="00FA5B7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B74" w:rsidRDefault="00FA5B74">
            <w:pPr>
              <w:rPr>
                <w:sz w:val="24"/>
                <w:szCs w:val="24"/>
              </w:rPr>
            </w:pPr>
          </w:p>
          <w:p w:rsidR="00FA5B74" w:rsidRDefault="00FA5B74">
            <w:pPr>
              <w:rPr>
                <w:sz w:val="24"/>
                <w:szCs w:val="24"/>
              </w:rPr>
            </w:pPr>
          </w:p>
          <w:p w:rsidR="00FA5B74" w:rsidRDefault="00FA5B74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FA5B74" w:rsidRDefault="00FA5B7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FA5B74" w:rsidRDefault="00FA5B74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A5B74" w:rsidRDefault="00FA5B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</w:tc>
      </w:tr>
    </w:tbl>
    <w:p w:rsidR="00FA5B74" w:rsidRDefault="00FA5B74" w:rsidP="00FA5B74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5B74" w:rsidRDefault="00FA5B74" w:rsidP="00FA5B74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D3C55" w:rsidRDefault="00FA5B74" w:rsidP="00FA5B74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29.12.2015                                                                                                    № 28</w:t>
      </w:r>
    </w:p>
    <w:p w:rsidR="00FA5B74" w:rsidRPr="00FA5B74" w:rsidRDefault="00FA5B74" w:rsidP="00FA5B74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5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№ 223 от 30.12.2014 г. «О бюджете муниципального образования Чкаловский сельсовет на 2015 год и на плановый период 2016-2017 годов»</w:t>
      </w:r>
    </w:p>
    <w:p w:rsidR="009D3C55" w:rsidRPr="009D3C55" w:rsidRDefault="009D3C55" w:rsidP="009D3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3C55">
        <w:rPr>
          <w:rFonts w:ascii="Times New Roman" w:hAnsi="Times New Roman" w:cs="Times New Roman"/>
          <w:sz w:val="28"/>
          <w:szCs w:val="28"/>
        </w:rPr>
        <w:t xml:space="preserve">В соответствии со статьёй 5 Устава муниципального образования Чкаловский сельсовет, руководствуясь  Бюджетным кодексом РФ Совет депутатов муниципального образования Чкаловский сельсовет решил: 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1.Внести в решение Совета депутатов № 223 от 30.12.2014 г. «О бюджете муниципального образования Чкаловский сельсовет на 2015 год и плановый период 2016-2017 годов» следующие изменения и дополнения: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1.1.В приложении 4 внести следующие изменения и дополнительно учесть: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тыс.руб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5244"/>
        <w:gridCol w:w="1134"/>
      </w:tblGrid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182 1 06 06033 10 0000 110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+125,0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182 1 06 06043 10 0000 110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-217,0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sz w:val="24"/>
                <w:szCs w:val="24"/>
              </w:rPr>
              <w:t>182 1 01 02021 01 0000 110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+90,0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+10,0</w:t>
            </w:r>
          </w:p>
        </w:tc>
      </w:tr>
      <w:tr w:rsidR="009D3C55" w:rsidRPr="009D3C55" w:rsidTr="009D3C5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sz w:val="24"/>
                <w:szCs w:val="24"/>
              </w:rPr>
              <w:t>949 1 08 04020 01 4000 110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-8,0</w:t>
            </w:r>
          </w:p>
        </w:tc>
      </w:tr>
    </w:tbl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1.2.В приложении 5 внести следующие изменения и дополнительно учесть: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D3C55">
        <w:rPr>
          <w:rFonts w:ascii="Times New Roman" w:hAnsi="Times New Roman" w:cs="Times New Roman"/>
          <w:b/>
          <w:sz w:val="28"/>
          <w:szCs w:val="28"/>
        </w:rPr>
        <w:t xml:space="preserve">тыс.руб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8"/>
        <w:gridCol w:w="1559"/>
        <w:gridCol w:w="1985"/>
      </w:tblGrid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, кинематография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+37,2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+37,2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+23,3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+23,3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+1,2</w:t>
            </w:r>
          </w:p>
        </w:tc>
      </w:tr>
      <w:tr w:rsidR="009D3C55" w:rsidRPr="009D3C55" w:rsidTr="009D3C5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/>
                <w:sz w:val="28"/>
                <w:szCs w:val="28"/>
              </w:rPr>
              <w:t>+1,2</w:t>
            </w:r>
          </w:p>
        </w:tc>
      </w:tr>
    </w:tbl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1.3. В приложении 6 внести следующие изменения и дополнительно учесть:</w:t>
      </w:r>
    </w:p>
    <w:p w:rsidR="009D3C55" w:rsidRPr="009D3C55" w:rsidRDefault="009D3C55" w:rsidP="009D3C55">
      <w:pPr>
        <w:tabs>
          <w:tab w:val="left" w:pos="2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ab/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D3C55">
        <w:rPr>
          <w:rFonts w:ascii="Times New Roman" w:hAnsi="Times New Roman" w:cs="Times New Roman"/>
          <w:b/>
          <w:sz w:val="28"/>
          <w:szCs w:val="28"/>
        </w:rPr>
        <w:t xml:space="preserve">тыс.руб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1011"/>
        <w:gridCol w:w="649"/>
        <w:gridCol w:w="667"/>
        <w:gridCol w:w="1196"/>
        <w:gridCol w:w="831"/>
        <w:gridCol w:w="1124"/>
      </w:tblGrid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7701002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7701002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+7,8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0307005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0307005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-69,5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+23,3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хозяйство(дорожные фонды)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+23,3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ремонт, 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7709075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23,3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7709075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+23,3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, кинематография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+37,2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+37,2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0407125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+151,0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0407125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+151,0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0407127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-113,8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0407127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5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-113,8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+1,2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+1,2</w:t>
            </w:r>
          </w:p>
        </w:tc>
      </w:tr>
      <w:tr w:rsidR="009D3C55" w:rsidRPr="009D3C55" w:rsidTr="009D3C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0507163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5" w:rsidRPr="009D3C55" w:rsidRDefault="009D3C55" w:rsidP="009D3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C55">
              <w:rPr>
                <w:rFonts w:ascii="Times New Roman" w:hAnsi="Times New Roman" w:cs="Times New Roman"/>
                <w:bCs/>
                <w:sz w:val="28"/>
                <w:szCs w:val="28"/>
              </w:rPr>
              <w:t>+1,2</w:t>
            </w:r>
          </w:p>
        </w:tc>
      </w:tr>
    </w:tbl>
    <w:p w:rsidR="009D3C55" w:rsidRPr="009D3C55" w:rsidRDefault="009D3C55" w:rsidP="009D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55" w:rsidRPr="009D3C55" w:rsidRDefault="009D3C55" w:rsidP="009D3C55">
      <w:pPr>
        <w:pStyle w:val="a3"/>
        <w:jc w:val="left"/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обнародования.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55">
        <w:rPr>
          <w:rFonts w:ascii="Times New Roman" w:hAnsi="Times New Roman" w:cs="Times New Roman"/>
          <w:sz w:val="28"/>
          <w:szCs w:val="28"/>
        </w:rPr>
        <w:t>Глава муниципального                                                                                    образования                                                                                          С.А.Исайчев</w:t>
      </w: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C55" w:rsidRPr="009D3C55" w:rsidRDefault="009D3C55" w:rsidP="009D3C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C55" w:rsidRPr="009D3C55" w:rsidRDefault="009D3C55" w:rsidP="009D3C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C55" w:rsidRPr="009D3C55" w:rsidRDefault="009D3C55" w:rsidP="009D3C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C55" w:rsidRPr="009D3C55" w:rsidRDefault="009D3C55" w:rsidP="009D3C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C55" w:rsidRPr="009D3C55" w:rsidRDefault="009D3C55" w:rsidP="009D3C55">
      <w:pPr>
        <w:spacing w:after="0" w:line="240" w:lineRule="auto"/>
        <w:rPr>
          <w:rFonts w:ascii="Times New Roman" w:hAnsi="Times New Roman" w:cs="Times New Roman"/>
        </w:rPr>
      </w:pPr>
    </w:p>
    <w:sectPr w:rsidR="009D3C55" w:rsidRPr="009D3C55" w:rsidSect="00BA57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D1" w:rsidRDefault="00D600D1" w:rsidP="00FA5B74">
      <w:pPr>
        <w:spacing w:after="0" w:line="240" w:lineRule="auto"/>
      </w:pPr>
      <w:r>
        <w:separator/>
      </w:r>
    </w:p>
  </w:endnote>
  <w:endnote w:type="continuationSeparator" w:id="1">
    <w:p w:rsidR="00D600D1" w:rsidRDefault="00D600D1" w:rsidP="00F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D1" w:rsidRDefault="00D600D1" w:rsidP="00FA5B74">
      <w:pPr>
        <w:spacing w:after="0" w:line="240" w:lineRule="auto"/>
      </w:pPr>
      <w:r>
        <w:separator/>
      </w:r>
    </w:p>
  </w:footnote>
  <w:footnote w:type="continuationSeparator" w:id="1">
    <w:p w:rsidR="00D600D1" w:rsidRDefault="00D600D1" w:rsidP="00F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360"/>
      <w:docPartObj>
        <w:docPartGallery w:val="Page Numbers (Top of Page)"/>
        <w:docPartUnique/>
      </w:docPartObj>
    </w:sdtPr>
    <w:sdtContent>
      <w:p w:rsidR="00FA5B74" w:rsidRDefault="00FA5B74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5B74" w:rsidRDefault="00FA5B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C55"/>
    <w:rsid w:val="009D3C55"/>
    <w:rsid w:val="00BA5758"/>
    <w:rsid w:val="00D600D1"/>
    <w:rsid w:val="00F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C5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A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B74"/>
  </w:style>
  <w:style w:type="paragraph" w:styleId="aa">
    <w:name w:val="footer"/>
    <w:basedOn w:val="a"/>
    <w:link w:val="ab"/>
    <w:uiPriority w:val="99"/>
    <w:semiHidden/>
    <w:unhideWhenUsed/>
    <w:rsid w:val="00FA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2015-12-30T06:55:00Z</cp:lastPrinted>
  <dcterms:created xsi:type="dcterms:W3CDTF">2015-12-30T06:51:00Z</dcterms:created>
  <dcterms:modified xsi:type="dcterms:W3CDTF">2015-12-30T06:55:00Z</dcterms:modified>
</cp:coreProperties>
</file>